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6D96" w14:textId="25C469FE" w:rsidR="009C6284" w:rsidRDefault="00000000">
      <w:pPr>
        <w:spacing w:line="560" w:lineRule="exact"/>
        <w:outlineLvl w:val="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FD707D"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14:paraId="3F46E863" w14:textId="77777777" w:rsidR="009C6284" w:rsidRDefault="00000000">
      <w:pPr>
        <w:pStyle w:val="2"/>
        <w:spacing w:line="360" w:lineRule="auto"/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报价表</w:t>
      </w:r>
    </w:p>
    <w:tbl>
      <w:tblPr>
        <w:tblW w:w="5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288"/>
        <w:gridCol w:w="5102"/>
        <w:gridCol w:w="1358"/>
        <w:gridCol w:w="1776"/>
        <w:gridCol w:w="4734"/>
      </w:tblGrid>
      <w:tr w:rsidR="009C6284" w14:paraId="5A416EE6" w14:textId="77777777">
        <w:trPr>
          <w:trHeight w:val="33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F017" w14:textId="77777777" w:rsidR="009C6284" w:rsidRDefault="00000000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58D4" w14:textId="77777777" w:rsidR="009C6284" w:rsidRDefault="00000000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车型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98E1" w14:textId="77777777" w:rsidR="009C6284" w:rsidRDefault="00000000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单位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4B74" w14:textId="77777777" w:rsidR="009C6284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单价报价</w:t>
            </w:r>
          </w:p>
          <w:p w14:paraId="6B7DA8B2" w14:textId="77777777" w:rsidR="009C6284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（人民币 元）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9672" w14:textId="77777777" w:rsidR="009C6284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9C6284" w14:paraId="33818394" w14:textId="77777777">
        <w:trPr>
          <w:trHeight w:val="649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6571" w14:textId="77777777" w:rsidR="009C628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6B81" w14:textId="77777777" w:rsidR="009C6284" w:rsidRDefault="00000000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一类车：越野车，合资品牌或国内一线品牌SUV，四驱，排量1.5T及以上，如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欧蓝德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四驱、哈佛大狗、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捷途旅行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者等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0A55" w14:textId="77777777" w:rsidR="009C628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台/天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0065" w14:textId="77777777" w:rsidR="009C6284" w:rsidRDefault="009C62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41EA" w14:textId="77777777" w:rsidR="009C6284" w:rsidRDefault="009C6284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C6284" w14:paraId="367D19B8" w14:textId="77777777">
        <w:trPr>
          <w:trHeight w:val="649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88E1" w14:textId="77777777" w:rsidR="009C628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D77B" w14:textId="77777777" w:rsidR="009C6284" w:rsidRDefault="00000000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二类车：越野车，合资品牌或国内一线品牌SUV，两驱，排量1.5T及以上，如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欧蓝德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两驱、本田CRV、捷达VS5等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8F47" w14:textId="77777777" w:rsidR="009C628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台/天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1690" w14:textId="77777777" w:rsidR="009C6284" w:rsidRDefault="009C62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C889" w14:textId="77777777" w:rsidR="009C6284" w:rsidRDefault="009C6284">
            <w:pPr>
              <w:jc w:val="center"/>
              <w:rPr>
                <w:rFonts w:ascii="宋体" w:hAnsi="宋体" w:hint="eastAsia"/>
              </w:rPr>
            </w:pPr>
          </w:p>
        </w:tc>
      </w:tr>
      <w:tr w:rsidR="009C6284" w14:paraId="46BDD886" w14:textId="77777777">
        <w:trPr>
          <w:trHeight w:val="649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50D3" w14:textId="77777777" w:rsidR="009C628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845B" w14:textId="77777777" w:rsidR="009C6284" w:rsidRDefault="00000000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三类车：皮卡，四驱，排量2.0T及以上，如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长城风骏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5、江铃宝典、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金钢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炮等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913D" w14:textId="77777777" w:rsidR="009C628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台/天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7835" w14:textId="77777777" w:rsidR="009C6284" w:rsidRDefault="009C62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27B2" w14:textId="77777777" w:rsidR="009C6284" w:rsidRDefault="009C6284">
            <w:pPr>
              <w:jc w:val="center"/>
              <w:rPr>
                <w:rFonts w:ascii="宋体" w:hAnsi="宋体" w:hint="eastAsia"/>
              </w:rPr>
            </w:pPr>
          </w:p>
        </w:tc>
      </w:tr>
      <w:tr w:rsidR="009C6284" w14:paraId="42A5F298" w14:textId="77777777">
        <w:trPr>
          <w:trHeight w:val="649"/>
          <w:jc w:val="center"/>
        </w:trPr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4F39" w14:textId="77777777" w:rsidR="009C6284" w:rsidRDefault="009C6284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4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7BAF" w14:textId="77777777" w:rsidR="009C6284" w:rsidRDefault="00000000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ab/>
              <w:t>合计（每项小计之和）：人民币</w:t>
            </w:r>
            <w:r>
              <w:rPr>
                <w:rFonts w:ascii="宋体" w:hAnsi="宋体" w:hint="eastAsia"/>
                <w:b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/>
              </w:rPr>
              <w:t>元</w:t>
            </w:r>
            <w:r>
              <w:rPr>
                <w:rFonts w:ascii="宋体" w:hAnsi="宋体" w:hint="eastAsia"/>
                <w:b/>
              </w:rPr>
              <w:tab/>
            </w:r>
          </w:p>
        </w:tc>
      </w:tr>
    </w:tbl>
    <w:p w14:paraId="73587B2C" w14:textId="77777777" w:rsidR="009C6284" w:rsidRDefault="00000000">
      <w:pPr>
        <w:spacing w:line="500" w:lineRule="exact"/>
        <w:rPr>
          <w:rFonts w:ascii="宋体" w:hAnsi="宋体" w:hint="eastAsia"/>
          <w:b/>
          <w:spacing w:val="4"/>
          <w:szCs w:val="21"/>
        </w:rPr>
      </w:pPr>
      <w:r>
        <w:rPr>
          <w:rFonts w:ascii="宋体" w:hAnsi="宋体" w:hint="eastAsia"/>
          <w:b/>
          <w:spacing w:val="4"/>
          <w:szCs w:val="21"/>
        </w:rPr>
        <w:t>注：</w:t>
      </w:r>
    </w:p>
    <w:p w14:paraId="247A2B8A" w14:textId="77777777" w:rsidR="009C6284" w:rsidRDefault="00000000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hint="eastAsia"/>
          <w:b/>
          <w:bCs/>
          <w:sz w:val="21"/>
          <w:szCs w:val="21"/>
          <w:u w:val="single"/>
        </w:rPr>
      </w:pPr>
      <w:r>
        <w:rPr>
          <w:rFonts w:hint="eastAsia"/>
          <w:b/>
          <w:bCs/>
          <w:sz w:val="21"/>
          <w:szCs w:val="21"/>
          <w:u w:val="single"/>
        </w:rPr>
        <w:t>供应商必须按报价表的格式填写，不得增加或删除表格内容。除单价、金额或项目要求填写的内容外，不得擅自改动报价表内容，否则将有可能影响成交结果，不推荐为成交候选人；</w:t>
      </w:r>
    </w:p>
    <w:p w14:paraId="7DE51DFA" w14:textId="77777777" w:rsidR="009C6284" w:rsidRDefault="00000000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hint="eastAsia"/>
          <w:b/>
          <w:bCs/>
          <w:sz w:val="21"/>
          <w:szCs w:val="21"/>
          <w:u w:val="single"/>
        </w:rPr>
      </w:pPr>
      <w:r>
        <w:rPr>
          <w:rFonts w:hint="eastAsia"/>
          <w:b/>
          <w:bCs/>
          <w:sz w:val="21"/>
          <w:szCs w:val="21"/>
          <w:u w:val="single"/>
        </w:rPr>
        <w:t>供应商可提供类似于采购方指定参考车型的车辆并备注说明；</w:t>
      </w:r>
    </w:p>
    <w:p w14:paraId="59BBFFA6" w14:textId="77777777" w:rsidR="009C6284" w:rsidRDefault="00000000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hint="eastAsia"/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所有价格均系用人民币表示，单位为元，</w:t>
      </w:r>
      <w:r>
        <w:rPr>
          <w:rFonts w:hint="eastAsia"/>
          <w:b/>
          <w:bCs/>
          <w:sz w:val="21"/>
          <w:szCs w:val="21"/>
          <w:u w:val="single"/>
        </w:rPr>
        <w:t>均为含税费</w:t>
      </w:r>
      <w:r>
        <w:rPr>
          <w:rFonts w:hint="eastAsia"/>
          <w:b/>
          <w:sz w:val="21"/>
          <w:szCs w:val="21"/>
          <w:u w:val="single"/>
        </w:rPr>
        <w:t>；</w:t>
      </w:r>
    </w:p>
    <w:p w14:paraId="1C4B58A7" w14:textId="77777777" w:rsidR="009C6284" w:rsidRDefault="00000000">
      <w:pPr>
        <w:widowControl/>
        <w:numPr>
          <w:ilvl w:val="0"/>
          <w:numId w:val="1"/>
        </w:numPr>
        <w:spacing w:line="340" w:lineRule="exact"/>
        <w:jc w:val="left"/>
        <w:rPr>
          <w:rFonts w:ascii="宋体" w:hAnsi="宋体" w:hint="eastAsia"/>
          <w:b/>
          <w:kern w:val="0"/>
          <w:szCs w:val="21"/>
          <w:u w:val="single"/>
        </w:rPr>
      </w:pPr>
      <w:r>
        <w:rPr>
          <w:rFonts w:ascii="宋体" w:hAnsi="宋体" w:hint="eastAsia"/>
          <w:b/>
          <w:kern w:val="0"/>
          <w:szCs w:val="21"/>
          <w:u w:val="single"/>
        </w:rPr>
        <w:t>报价表必须加盖单位公章，否则视为无效报价。</w:t>
      </w:r>
    </w:p>
    <w:p w14:paraId="1194ADE0" w14:textId="77777777" w:rsidR="009C6284" w:rsidRDefault="00000000">
      <w:pPr>
        <w:wordWrap w:val="0"/>
        <w:spacing w:line="360" w:lineRule="auto"/>
        <w:ind w:right="872"/>
        <w:jc w:val="right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pacing w:val="4"/>
          <w:szCs w:val="21"/>
        </w:rPr>
        <w:t xml:space="preserve"> 供应商名称（</w:t>
      </w:r>
      <w:r>
        <w:rPr>
          <w:rFonts w:ascii="宋体" w:hAnsi="宋体" w:hint="eastAsia"/>
          <w:szCs w:val="21"/>
        </w:rPr>
        <w:t>单位盖</w:t>
      </w:r>
      <w:r>
        <w:rPr>
          <w:rFonts w:ascii="宋体" w:hAnsi="宋体" w:hint="eastAsia"/>
          <w:spacing w:val="4"/>
          <w:szCs w:val="21"/>
        </w:rPr>
        <w:t>公章）：</w:t>
      </w:r>
      <w:r>
        <w:rPr>
          <w:rFonts w:ascii="宋体" w:hAnsi="宋体" w:hint="eastAsia"/>
          <w:spacing w:val="4"/>
          <w:szCs w:val="21"/>
          <w:u w:val="single"/>
        </w:rPr>
        <w:t xml:space="preserve">          </w:t>
      </w:r>
    </w:p>
    <w:p w14:paraId="4DD306B6" w14:textId="77777777" w:rsidR="009C6284" w:rsidRDefault="00000000">
      <w:pPr>
        <w:wordWrap w:val="0"/>
        <w:spacing w:line="360" w:lineRule="auto"/>
        <w:ind w:firstLineChars="4300" w:firstLine="9374"/>
        <w:rPr>
          <w:rFonts w:ascii="宋体" w:hAnsi="宋体" w:hint="eastAsia"/>
          <w:spacing w:val="4"/>
          <w:szCs w:val="21"/>
          <w:u w:val="single"/>
        </w:rPr>
      </w:pPr>
      <w:r>
        <w:rPr>
          <w:rFonts w:ascii="宋体" w:hAnsi="宋体" w:hint="eastAsia"/>
          <w:spacing w:val="4"/>
          <w:szCs w:val="21"/>
        </w:rPr>
        <w:t>日期：</w:t>
      </w:r>
      <w:r>
        <w:rPr>
          <w:rFonts w:ascii="宋体" w:hAnsi="宋体" w:hint="eastAsia"/>
          <w:spacing w:val="4"/>
          <w:szCs w:val="21"/>
          <w:u w:val="single"/>
        </w:rPr>
        <w:t xml:space="preserve">      </w:t>
      </w:r>
      <w:r>
        <w:rPr>
          <w:rFonts w:ascii="宋体" w:hAnsi="宋体"/>
          <w:spacing w:val="4"/>
          <w:szCs w:val="21"/>
          <w:u w:val="single"/>
        </w:rPr>
        <w:t xml:space="preserve">                </w:t>
      </w:r>
      <w:r>
        <w:rPr>
          <w:rFonts w:ascii="宋体" w:hAnsi="宋体" w:hint="eastAsia"/>
          <w:spacing w:val="4"/>
          <w:szCs w:val="21"/>
          <w:u w:val="single"/>
        </w:rPr>
        <w:t xml:space="preserve">    </w:t>
      </w:r>
    </w:p>
    <w:sectPr w:rsidR="009C6284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37540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F63"/>
    <w:rsid w:val="00002AFC"/>
    <w:rsid w:val="00042A48"/>
    <w:rsid w:val="000545FC"/>
    <w:rsid w:val="00091720"/>
    <w:rsid w:val="000B648E"/>
    <w:rsid w:val="000D590B"/>
    <w:rsid w:val="000E4460"/>
    <w:rsid w:val="0011421C"/>
    <w:rsid w:val="001B3948"/>
    <w:rsid w:val="001C656C"/>
    <w:rsid w:val="002315D8"/>
    <w:rsid w:val="00237140"/>
    <w:rsid w:val="0026196B"/>
    <w:rsid w:val="002B14E9"/>
    <w:rsid w:val="002D3B19"/>
    <w:rsid w:val="003636B7"/>
    <w:rsid w:val="003652E0"/>
    <w:rsid w:val="003C32A7"/>
    <w:rsid w:val="00405E9E"/>
    <w:rsid w:val="00411A70"/>
    <w:rsid w:val="0042309E"/>
    <w:rsid w:val="004D40D3"/>
    <w:rsid w:val="00540B0E"/>
    <w:rsid w:val="00551B7B"/>
    <w:rsid w:val="00591D8D"/>
    <w:rsid w:val="005B7FDE"/>
    <w:rsid w:val="005D659F"/>
    <w:rsid w:val="00606FFB"/>
    <w:rsid w:val="006340F9"/>
    <w:rsid w:val="0068554D"/>
    <w:rsid w:val="006C366F"/>
    <w:rsid w:val="006E355C"/>
    <w:rsid w:val="0076305D"/>
    <w:rsid w:val="00786400"/>
    <w:rsid w:val="007A03CA"/>
    <w:rsid w:val="007D45EA"/>
    <w:rsid w:val="00804107"/>
    <w:rsid w:val="00855B40"/>
    <w:rsid w:val="008B125C"/>
    <w:rsid w:val="00901F2E"/>
    <w:rsid w:val="00931BE0"/>
    <w:rsid w:val="00961481"/>
    <w:rsid w:val="00961B8E"/>
    <w:rsid w:val="009815D7"/>
    <w:rsid w:val="009C6284"/>
    <w:rsid w:val="009C6B72"/>
    <w:rsid w:val="009D65DB"/>
    <w:rsid w:val="009F231C"/>
    <w:rsid w:val="00A07894"/>
    <w:rsid w:val="00A16128"/>
    <w:rsid w:val="00A6178E"/>
    <w:rsid w:val="00A62F63"/>
    <w:rsid w:val="00AF75D3"/>
    <w:rsid w:val="00B1601E"/>
    <w:rsid w:val="00BA36FB"/>
    <w:rsid w:val="00BE75C3"/>
    <w:rsid w:val="00C1433E"/>
    <w:rsid w:val="00C9284B"/>
    <w:rsid w:val="00C94DF5"/>
    <w:rsid w:val="00CE2339"/>
    <w:rsid w:val="00D153EC"/>
    <w:rsid w:val="00D3350E"/>
    <w:rsid w:val="00D35DF5"/>
    <w:rsid w:val="00DD748A"/>
    <w:rsid w:val="00E23110"/>
    <w:rsid w:val="00EE061B"/>
    <w:rsid w:val="00F3781F"/>
    <w:rsid w:val="00F753D0"/>
    <w:rsid w:val="00FD2288"/>
    <w:rsid w:val="00FD707D"/>
    <w:rsid w:val="03802787"/>
    <w:rsid w:val="094572BF"/>
    <w:rsid w:val="0D9E36EB"/>
    <w:rsid w:val="0DDB5C12"/>
    <w:rsid w:val="0E897BFA"/>
    <w:rsid w:val="117C656D"/>
    <w:rsid w:val="11D26251"/>
    <w:rsid w:val="123840BA"/>
    <w:rsid w:val="16E95C18"/>
    <w:rsid w:val="1713676E"/>
    <w:rsid w:val="18644328"/>
    <w:rsid w:val="1C3E1334"/>
    <w:rsid w:val="254C6468"/>
    <w:rsid w:val="25EA2FD9"/>
    <w:rsid w:val="282A7B65"/>
    <w:rsid w:val="286F3610"/>
    <w:rsid w:val="2E0D053B"/>
    <w:rsid w:val="2F5D541D"/>
    <w:rsid w:val="2F6D3FB3"/>
    <w:rsid w:val="31A31A84"/>
    <w:rsid w:val="401C5365"/>
    <w:rsid w:val="41692D18"/>
    <w:rsid w:val="41E33C60"/>
    <w:rsid w:val="421C4BE7"/>
    <w:rsid w:val="45AA03C5"/>
    <w:rsid w:val="472E0765"/>
    <w:rsid w:val="48164C72"/>
    <w:rsid w:val="49A42285"/>
    <w:rsid w:val="4EF26143"/>
    <w:rsid w:val="503B3E1B"/>
    <w:rsid w:val="53057EDB"/>
    <w:rsid w:val="567A60F2"/>
    <w:rsid w:val="57036233"/>
    <w:rsid w:val="576C351F"/>
    <w:rsid w:val="57AB4222"/>
    <w:rsid w:val="5A843DDB"/>
    <w:rsid w:val="5AC268A5"/>
    <w:rsid w:val="5EBB729B"/>
    <w:rsid w:val="624B53EC"/>
    <w:rsid w:val="63357337"/>
    <w:rsid w:val="676B01C2"/>
    <w:rsid w:val="6EBD475C"/>
    <w:rsid w:val="72D07765"/>
    <w:rsid w:val="74287F78"/>
    <w:rsid w:val="75DB66E6"/>
    <w:rsid w:val="7659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5B0C2"/>
  <w15:docId w15:val="{3A05E859-D8E9-4665-AFAD-0DA53B40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装备基建</dc:creator>
  <cp:lastModifiedBy>wang wang</cp:lastModifiedBy>
  <cp:revision>78</cp:revision>
  <cp:lastPrinted>2025-02-25T01:46:00Z</cp:lastPrinted>
  <dcterms:created xsi:type="dcterms:W3CDTF">2023-03-15T06:45:00Z</dcterms:created>
  <dcterms:modified xsi:type="dcterms:W3CDTF">2025-03-14T02:49:00Z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eyJoZGlkIjoiZjMwYTE1MmRkZTlkYjA2MTI1YTUyYzQ1MjViYzY5ZGUiLCJ1c2VySWQiOiI3NzM0MzY4MTkifQ==</vt:lpwstr>
  </property>
  <property fmtid="{D5CDD505-2E9C-101B-9397-08002B2CF9AE}" pid="4" name="ICV">
    <vt:lpwstr>0E3615C40AF0455B830588421AF3927B_12</vt:lpwstr>
  </property>
</Properties>
</file>